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9B5" w:rsidRPr="00465BA5" w:rsidRDefault="002001C7" w:rsidP="005B49B5">
      <w:pPr>
        <w:spacing w:before="100" w:beforeAutospacing="1" w:after="60"/>
        <w:outlineLvl w:val="0"/>
        <w:rPr>
          <w:rFonts w:ascii="Arial" w:hAnsi="Arial" w:cs="Arial"/>
          <w:b/>
          <w:color w:val="000000" w:themeColor="text1"/>
          <w:kern w:val="36"/>
          <w:sz w:val="38"/>
          <w:szCs w:val="38"/>
          <w:lang w:val="en-US"/>
        </w:rPr>
      </w:pPr>
      <w:r w:rsidRPr="00465BA5">
        <w:rPr>
          <w:rFonts w:ascii="Arial" w:hAnsi="Arial" w:cs="Arial"/>
          <w:b/>
          <w:color w:val="000000" w:themeColor="text1"/>
          <w:kern w:val="36"/>
          <w:sz w:val="38"/>
          <w:szCs w:val="38"/>
        </w:rPr>
        <w:fldChar w:fldCharType="begin"/>
      </w:r>
      <w:r w:rsidR="005B49B5" w:rsidRPr="00465BA5">
        <w:rPr>
          <w:rFonts w:ascii="Arial" w:hAnsi="Arial" w:cs="Arial"/>
          <w:b/>
          <w:color w:val="000000" w:themeColor="text1"/>
          <w:kern w:val="36"/>
          <w:sz w:val="38"/>
          <w:szCs w:val="38"/>
          <w:lang w:val="en-US"/>
        </w:rPr>
        <w:instrText xml:space="preserve"> HYPERLINK "http://www.retail-digital.com/retail_technology/a-tablet-becomes-your-waiter-with-e-la-carte" </w:instrText>
      </w:r>
      <w:r w:rsidRPr="00465BA5">
        <w:rPr>
          <w:rFonts w:ascii="Arial" w:hAnsi="Arial" w:cs="Arial"/>
          <w:b/>
          <w:color w:val="000000" w:themeColor="text1"/>
          <w:kern w:val="36"/>
          <w:sz w:val="38"/>
          <w:szCs w:val="38"/>
        </w:rPr>
        <w:fldChar w:fldCharType="separate"/>
      </w:r>
      <w:r w:rsidR="005B49B5" w:rsidRPr="00465BA5">
        <w:rPr>
          <w:rFonts w:ascii="Arial" w:hAnsi="Arial" w:cs="Arial"/>
          <w:b/>
          <w:color w:val="000000" w:themeColor="text1"/>
          <w:kern w:val="36"/>
          <w:sz w:val="38"/>
          <w:szCs w:val="38"/>
          <w:lang w:val="en-US"/>
        </w:rPr>
        <w:t>A tablet becomes your waiter with E la Carte</w:t>
      </w:r>
      <w:r w:rsidRPr="00465BA5">
        <w:rPr>
          <w:rFonts w:ascii="Arial" w:hAnsi="Arial" w:cs="Arial"/>
          <w:b/>
          <w:color w:val="000000" w:themeColor="text1"/>
          <w:kern w:val="36"/>
          <w:sz w:val="38"/>
          <w:szCs w:val="38"/>
        </w:rPr>
        <w:fldChar w:fldCharType="end"/>
      </w:r>
    </w:p>
    <w:p w:rsidR="005B49B5" w:rsidRPr="009B3C95" w:rsidRDefault="005B49B5" w:rsidP="005B49B5">
      <w:pPr>
        <w:spacing w:after="120"/>
        <w:rPr>
          <w:rFonts w:ascii="Arial" w:hAnsi="Arial" w:cs="Arial"/>
          <w:sz w:val="18"/>
          <w:szCs w:val="18"/>
          <w:lang w:val="en-US"/>
        </w:rPr>
      </w:pPr>
      <w:r w:rsidRPr="009B3C95">
        <w:rPr>
          <w:rFonts w:ascii="Arial" w:hAnsi="Arial" w:cs="Arial"/>
          <w:sz w:val="18"/>
          <w:szCs w:val="18"/>
          <w:lang w:val="en-US"/>
        </w:rPr>
        <w:t xml:space="preserve">Diners can order via a tablet computer at 20 restaurants throughout the United States </w:t>
      </w:r>
    </w:p>
    <w:p w:rsidR="005B49B5" w:rsidRPr="00662F76" w:rsidRDefault="005B49B5" w:rsidP="005B49B5">
      <w:pPr>
        <w:spacing w:after="180"/>
        <w:rPr>
          <w:rFonts w:ascii="Arial" w:hAnsi="Arial" w:cs="Arial"/>
          <w:caps/>
          <w:color w:val="808184"/>
          <w:sz w:val="18"/>
          <w:szCs w:val="18"/>
          <w:lang w:val="en-US"/>
        </w:rPr>
      </w:pPr>
      <w:r w:rsidRPr="00342AFC">
        <w:rPr>
          <w:rFonts w:ascii="Arial" w:hAnsi="Arial" w:cs="Arial"/>
          <w:sz w:val="18"/>
          <w:szCs w:val="18"/>
          <w:lang w:val="en-US"/>
        </w:rPr>
        <w:t xml:space="preserve"> </w:t>
      </w:r>
      <w:r w:rsidRPr="009B3C95">
        <w:rPr>
          <w:rFonts w:ascii="Arial" w:hAnsi="Arial" w:cs="Arial"/>
          <w:noProof/>
          <w:color w:val="921712"/>
          <w:sz w:val="18"/>
          <w:szCs w:val="18"/>
          <w:bdr w:val="none" w:sz="0" w:space="0" w:color="auto" w:frame="1"/>
        </w:rPr>
        <w:drawing>
          <wp:inline distT="0" distB="0" distL="0" distR="0">
            <wp:extent cx="2961861" cy="1623012"/>
            <wp:effectExtent l="0" t="0" r="0" b="0"/>
            <wp:docPr id="3" name="Image 1" descr=" A tablet becomes your waiter with E la Car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 tablet becomes your waiter with E la Carte">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178" cy="1623186"/>
                    </a:xfrm>
                    <a:prstGeom prst="rect">
                      <a:avLst/>
                    </a:prstGeom>
                    <a:noFill/>
                    <a:ln>
                      <a:noFill/>
                    </a:ln>
                  </pic:spPr>
                </pic:pic>
              </a:graphicData>
            </a:graphic>
          </wp:inline>
        </w:drawing>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When you take into account all the minutes spent waiting between each stage of eating at a restaurant, dining out can be a time-consuming activity. The creators of E la Carte tablets envisage a modern and efficient dining experience with the use of their devices.</w:t>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 xml:space="preserve">The tablets, which are considerably thicker than the sleeker </w:t>
      </w:r>
      <w:proofErr w:type="spellStart"/>
      <w:r w:rsidRPr="005B49B5">
        <w:rPr>
          <w:rFonts w:ascii="Arial" w:hAnsi="Arial" w:cs="Arial"/>
          <w:sz w:val="21"/>
          <w:szCs w:val="21"/>
          <w:lang w:val="en-US"/>
        </w:rPr>
        <w:t>iPad</w:t>
      </w:r>
      <w:proofErr w:type="spellEnd"/>
      <w:r w:rsidRPr="005B49B5">
        <w:rPr>
          <w:rFonts w:ascii="Arial" w:hAnsi="Arial" w:cs="Arial"/>
          <w:sz w:val="21"/>
          <w:szCs w:val="21"/>
          <w:lang w:val="en-US"/>
        </w:rPr>
        <w:t>, are placed on every table of the restaurant. Guests can browse a digital version of the eatery’s menu, with high quality photos provided to wet their appetites. A shopping cart system allows them to check boxes to make their order, to which they can manually add any special requests.</w:t>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The confirmed order is then wirelessly</w:t>
      </w:r>
      <w:r w:rsidRPr="005B49B5">
        <w:rPr>
          <w:rStyle w:val="Appelnotedebasdep"/>
          <w:rFonts w:ascii="Arial" w:hAnsi="Arial" w:cs="Arial"/>
          <w:sz w:val="21"/>
          <w:szCs w:val="21"/>
          <w:lang w:val="en-US"/>
        </w:rPr>
        <w:footnoteReference w:id="1"/>
      </w:r>
      <w:r w:rsidRPr="005B49B5">
        <w:rPr>
          <w:rFonts w:ascii="Arial" w:hAnsi="Arial" w:cs="Arial"/>
          <w:sz w:val="21"/>
          <w:szCs w:val="21"/>
          <w:lang w:val="en-US"/>
        </w:rPr>
        <w:t xml:space="preserve"> sent to the kitchen, which sends back an estimated wait </w:t>
      </w:r>
      <w:proofErr w:type="spellStart"/>
      <w:r w:rsidRPr="005B49B5">
        <w:rPr>
          <w:rFonts w:ascii="Arial" w:hAnsi="Arial" w:cs="Arial"/>
          <w:sz w:val="21"/>
          <w:szCs w:val="21"/>
          <w:lang w:val="en-US"/>
        </w:rPr>
        <w:t>time.While</w:t>
      </w:r>
      <w:proofErr w:type="spellEnd"/>
      <w:r w:rsidRPr="005B49B5">
        <w:rPr>
          <w:rFonts w:ascii="Arial" w:hAnsi="Arial" w:cs="Arial"/>
          <w:sz w:val="21"/>
          <w:szCs w:val="21"/>
          <w:lang w:val="en-US"/>
        </w:rPr>
        <w:t xml:space="preserve"> they wait for their food, guests have access to games, a drawing app about the local area. </w:t>
      </w:r>
      <w:bookmarkStart w:id="0" w:name="_GoBack"/>
      <w:bookmarkEnd w:id="0"/>
      <w:r w:rsidRPr="005B49B5">
        <w:rPr>
          <w:rFonts w:ascii="Arial" w:hAnsi="Arial" w:cs="Arial"/>
          <w:sz w:val="21"/>
          <w:szCs w:val="21"/>
          <w:lang w:val="en-US"/>
        </w:rPr>
        <w:t>After the meal guests can pay using the tablet’s integrated card-reader. E la Carte can split the bill evenly or each guest can select their items and the device will calculate individual bills.</w:t>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 xml:space="preserve">E la Carte can also calculate how much guests should pay for a </w:t>
      </w:r>
      <w:r w:rsidR="00DE3E50">
        <w:rPr>
          <w:rFonts w:ascii="Arial" w:hAnsi="Arial" w:cs="Arial"/>
          <w:sz w:val="21"/>
          <w:szCs w:val="21"/>
          <w:lang w:val="en-US"/>
        </w:rPr>
        <w:t>5</w:t>
      </w:r>
      <w:r w:rsidRPr="005B49B5">
        <w:rPr>
          <w:rFonts w:ascii="Arial" w:hAnsi="Arial" w:cs="Arial"/>
          <w:sz w:val="21"/>
          <w:szCs w:val="21"/>
          <w:lang w:val="en-US"/>
        </w:rPr>
        <w:t>, 10 or 20 percent tip. Guests can sign the screen to confirm their payment and enter the email address to which they would like the receipt to be sent. As the payments are processed, guests are prompted to sign up to a loyalty scheme or leave a comment.</w:t>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 xml:space="preserve">E la Carte reports that the tablets can increase an establishment’s revenue by around 10 percent because the device is great for </w:t>
      </w:r>
      <w:proofErr w:type="spellStart"/>
      <w:r w:rsidRPr="005B49B5">
        <w:rPr>
          <w:rFonts w:ascii="Arial" w:hAnsi="Arial" w:cs="Arial"/>
          <w:sz w:val="21"/>
          <w:szCs w:val="21"/>
          <w:lang w:val="en-US"/>
        </w:rPr>
        <w:t>upselling</w:t>
      </w:r>
      <w:proofErr w:type="spellEnd"/>
      <w:r w:rsidRPr="005B49B5">
        <w:rPr>
          <w:rFonts w:ascii="Arial" w:hAnsi="Arial" w:cs="Arial"/>
          <w:sz w:val="21"/>
          <w:szCs w:val="21"/>
          <w:lang w:val="en-US"/>
        </w:rPr>
        <w:t xml:space="preserve"> high-margin items. For example, when a guest orders their meal, the device might ask ‘Do you want a salad with that?’ An accompanying </w:t>
      </w:r>
      <w:proofErr w:type="spellStart"/>
      <w:r w:rsidRPr="005B49B5">
        <w:rPr>
          <w:rFonts w:ascii="Arial" w:hAnsi="Arial" w:cs="Arial"/>
          <w:sz w:val="21"/>
          <w:szCs w:val="21"/>
          <w:lang w:val="en-US"/>
        </w:rPr>
        <w:t>appetising</w:t>
      </w:r>
      <w:proofErr w:type="spellEnd"/>
      <w:r w:rsidRPr="005B49B5">
        <w:rPr>
          <w:rFonts w:ascii="Arial" w:hAnsi="Arial" w:cs="Arial"/>
          <w:sz w:val="21"/>
          <w:szCs w:val="21"/>
          <w:lang w:val="en-US"/>
        </w:rPr>
        <w:t xml:space="preserve"> photograph tempts the guest, making them more likely to purchase the item.</w:t>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 xml:space="preserve">Estimated additional revenue for the average restaurant works out at £300,000 a </w:t>
      </w:r>
      <w:proofErr w:type="spellStart"/>
      <w:r w:rsidRPr="005B49B5">
        <w:rPr>
          <w:rFonts w:ascii="Arial" w:hAnsi="Arial" w:cs="Arial"/>
          <w:sz w:val="21"/>
          <w:szCs w:val="21"/>
          <w:lang w:val="en-US"/>
        </w:rPr>
        <w:t>year.Although</w:t>
      </w:r>
      <w:proofErr w:type="spellEnd"/>
      <w:r w:rsidRPr="005B49B5">
        <w:rPr>
          <w:rFonts w:ascii="Arial" w:hAnsi="Arial" w:cs="Arial"/>
          <w:sz w:val="21"/>
          <w:szCs w:val="21"/>
          <w:lang w:val="en-US"/>
        </w:rPr>
        <w:t xml:space="preserve"> the device may appear to do everything a waiter does and more, the company advertises the product as a complement to rather than a replacement for in-person table service.</w:t>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 xml:space="preserve">Waiters should be on-hand to assist guests, guiding them through the digital menu if desired. E la Carte suggests waiters may even benefit from bigger tips: with the tablet doing the </w:t>
      </w:r>
      <w:proofErr w:type="spellStart"/>
      <w:r w:rsidRPr="005B49B5">
        <w:rPr>
          <w:rFonts w:ascii="Arial" w:hAnsi="Arial" w:cs="Arial"/>
          <w:sz w:val="21"/>
          <w:szCs w:val="21"/>
          <w:lang w:val="en-US"/>
        </w:rPr>
        <w:t>maths</w:t>
      </w:r>
      <w:proofErr w:type="spellEnd"/>
      <w:r w:rsidRPr="005B49B5">
        <w:rPr>
          <w:rFonts w:ascii="Arial" w:hAnsi="Arial" w:cs="Arial"/>
          <w:sz w:val="21"/>
          <w:szCs w:val="21"/>
          <w:lang w:val="en-US"/>
        </w:rPr>
        <w:t>, guests are more likely to leave a larger tip.</w:t>
      </w:r>
    </w:p>
    <w:p w:rsidR="005B49B5" w:rsidRPr="005B49B5" w:rsidRDefault="005B49B5" w:rsidP="005B49B5">
      <w:pPr>
        <w:spacing w:before="100" w:beforeAutospacing="1" w:after="100" w:afterAutospacing="1"/>
        <w:jc w:val="both"/>
        <w:rPr>
          <w:rFonts w:ascii="Arial" w:hAnsi="Arial" w:cs="Arial"/>
          <w:sz w:val="21"/>
          <w:szCs w:val="21"/>
          <w:lang w:val="en-US"/>
        </w:rPr>
      </w:pPr>
      <w:r w:rsidRPr="005B49B5">
        <w:rPr>
          <w:rFonts w:ascii="Arial" w:hAnsi="Arial" w:cs="Arial"/>
          <w:sz w:val="21"/>
          <w:szCs w:val="21"/>
          <w:lang w:val="en-US"/>
        </w:rPr>
        <w:t>Further restaurants are on a waiting list to purchase E la Carte tablets – which are priced at under $100 a month – for their businesses.</w:t>
      </w:r>
    </w:p>
    <w:p w:rsidR="00DE3E50" w:rsidRDefault="00DE3E50" w:rsidP="005B49B5">
      <w:pPr>
        <w:spacing w:after="60"/>
        <w:jc w:val="right"/>
        <w:rPr>
          <w:rFonts w:ascii="Arial" w:hAnsi="Arial" w:cs="Arial"/>
          <w:sz w:val="18"/>
          <w:szCs w:val="18"/>
          <w:lang w:val="en-US"/>
        </w:rPr>
      </w:pPr>
      <w:proofErr w:type="gramStart"/>
      <w:r>
        <w:rPr>
          <w:rFonts w:ascii="Arial" w:hAnsi="Arial" w:cs="Arial"/>
          <w:sz w:val="18"/>
          <w:szCs w:val="18"/>
          <w:lang w:val="en-US"/>
        </w:rPr>
        <w:t>by</w:t>
      </w:r>
      <w:proofErr w:type="gramEnd"/>
      <w:r>
        <w:rPr>
          <w:rFonts w:ascii="Arial" w:hAnsi="Arial" w:cs="Arial"/>
          <w:sz w:val="18"/>
          <w:szCs w:val="18"/>
          <w:lang w:val="en-US"/>
        </w:rPr>
        <w:t xml:space="preserve"> GABRIELLA BLAKE, AUGUST 2011</w:t>
      </w:r>
    </w:p>
    <w:p w:rsidR="005B49B5" w:rsidRDefault="002001C7" w:rsidP="005B49B5">
      <w:pPr>
        <w:spacing w:after="60"/>
        <w:jc w:val="right"/>
      </w:pPr>
      <w:hyperlink r:id="rId10" w:history="1">
        <w:r w:rsidR="005B49B5" w:rsidRPr="005623E5">
          <w:rPr>
            <w:rStyle w:val="Lienhypertexte"/>
            <w:rFonts w:ascii="Arial" w:hAnsi="Arial" w:cs="Arial"/>
            <w:sz w:val="18"/>
            <w:szCs w:val="18"/>
            <w:lang w:val="en-US"/>
          </w:rPr>
          <w:t>http://www.retail-digital.com/retail_technology/a-tablet-becomes-your-waiter-with-e-la-carte</w:t>
        </w:r>
      </w:hyperlink>
    </w:p>
    <w:p w:rsidR="00DE3E50" w:rsidRDefault="00DE3E50" w:rsidP="005B49B5">
      <w:pPr>
        <w:spacing w:after="60"/>
        <w:jc w:val="right"/>
        <w:rPr>
          <w:rFonts w:ascii="Arial" w:hAnsi="Arial" w:cs="Arial"/>
          <w:sz w:val="18"/>
          <w:szCs w:val="18"/>
          <w:lang w:val="en-US"/>
        </w:rPr>
      </w:pPr>
    </w:p>
    <w:sectPr w:rsidR="00DE3E50" w:rsidSect="0011396B">
      <w:footerReference w:type="default" r:id="rId11"/>
      <w:footnotePr>
        <w:pos w:val="beneathText"/>
      </w:footnotePr>
      <w:endnotePr>
        <w:numFmt w:val="decimal"/>
      </w:endnotePr>
      <w:pgSz w:w="11906" w:h="16838"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270" w:rsidRDefault="00294270">
      <w:r>
        <w:separator/>
      </w:r>
    </w:p>
  </w:endnote>
  <w:endnote w:type="continuationSeparator" w:id="0">
    <w:p w:rsidR="00294270" w:rsidRDefault="00294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26"/>
      <w:gridCol w:w="1505"/>
      <w:gridCol w:w="1655"/>
      <w:gridCol w:w="1584"/>
      <w:gridCol w:w="1651"/>
      <w:gridCol w:w="1782"/>
    </w:tblGrid>
    <w:tr w:rsidR="00294270">
      <w:trPr>
        <w:trHeight w:val="372"/>
        <w:jc w:val="center"/>
      </w:trPr>
      <w:tc>
        <w:tcPr>
          <w:tcW w:w="9803" w:type="dxa"/>
          <w:gridSpan w:val="6"/>
          <w:vAlign w:val="center"/>
        </w:tcPr>
        <w:p w:rsidR="00294270" w:rsidRDefault="00294270" w:rsidP="00E651CD">
          <w:pPr>
            <w:pStyle w:val="Pieddepage"/>
            <w:jc w:val="center"/>
            <w:rPr>
              <w:b/>
              <w:bCs/>
              <w:sz w:val="22"/>
            </w:rPr>
          </w:pPr>
          <w:r>
            <w:rPr>
              <w:b/>
              <w:bCs/>
              <w:sz w:val="22"/>
            </w:rPr>
            <w:t>ORAL SECTION EUROPÉENNE : ANGLAIS</w:t>
          </w:r>
        </w:p>
        <w:p w:rsidR="00294270" w:rsidRDefault="00294270" w:rsidP="00E651CD">
          <w:pPr>
            <w:pStyle w:val="Pieddepage"/>
            <w:jc w:val="center"/>
            <w:rPr>
              <w:b/>
              <w:bCs/>
              <w:sz w:val="22"/>
            </w:rPr>
          </w:pPr>
          <w:r>
            <w:rPr>
              <w:b/>
              <w:bCs/>
              <w:sz w:val="22"/>
            </w:rPr>
            <w:t>HÔTELLERIE</w:t>
          </w:r>
        </w:p>
      </w:tc>
    </w:tr>
    <w:tr w:rsidR="00294270">
      <w:trPr>
        <w:cantSplit/>
        <w:trHeight w:val="178"/>
        <w:jc w:val="center"/>
      </w:trPr>
      <w:tc>
        <w:tcPr>
          <w:tcW w:w="1626" w:type="dxa"/>
          <w:vAlign w:val="center"/>
        </w:tcPr>
        <w:p w:rsidR="00294270" w:rsidRDefault="00294270" w:rsidP="00E651CD">
          <w:pPr>
            <w:pStyle w:val="Pieddepage"/>
            <w:jc w:val="center"/>
            <w:rPr>
              <w:sz w:val="20"/>
            </w:rPr>
          </w:pPr>
          <w:r>
            <w:rPr>
              <w:sz w:val="20"/>
            </w:rPr>
            <w:t>SESSION</w:t>
          </w:r>
        </w:p>
      </w:tc>
      <w:tc>
        <w:tcPr>
          <w:tcW w:w="1505" w:type="dxa"/>
        </w:tcPr>
        <w:p w:rsidR="00294270" w:rsidRDefault="00294270" w:rsidP="00E651CD">
          <w:pPr>
            <w:pStyle w:val="Pieddepage"/>
            <w:jc w:val="center"/>
            <w:rPr>
              <w:sz w:val="20"/>
            </w:rPr>
          </w:pPr>
          <w:r>
            <w:rPr>
              <w:sz w:val="20"/>
            </w:rPr>
            <w:t xml:space="preserve">Sujet n° </w:t>
          </w:r>
        </w:p>
      </w:tc>
      <w:tc>
        <w:tcPr>
          <w:tcW w:w="1655" w:type="dxa"/>
          <w:vAlign w:val="center"/>
        </w:tcPr>
        <w:p w:rsidR="00294270" w:rsidRDefault="00294270" w:rsidP="00E651CD">
          <w:pPr>
            <w:pStyle w:val="Pieddepage"/>
            <w:jc w:val="center"/>
            <w:rPr>
              <w:sz w:val="20"/>
            </w:rPr>
          </w:pPr>
          <w:r>
            <w:rPr>
              <w:sz w:val="20"/>
            </w:rPr>
            <w:t>Préparation</w:t>
          </w:r>
        </w:p>
      </w:tc>
      <w:tc>
        <w:tcPr>
          <w:tcW w:w="1584" w:type="dxa"/>
          <w:vAlign w:val="center"/>
        </w:tcPr>
        <w:p w:rsidR="00294270" w:rsidRDefault="00294270" w:rsidP="00E651CD">
          <w:pPr>
            <w:pStyle w:val="Pieddepage"/>
            <w:jc w:val="center"/>
            <w:rPr>
              <w:sz w:val="20"/>
            </w:rPr>
          </w:pPr>
          <w:r>
            <w:rPr>
              <w:sz w:val="20"/>
            </w:rPr>
            <w:t>Durée</w:t>
          </w:r>
        </w:p>
      </w:tc>
      <w:tc>
        <w:tcPr>
          <w:tcW w:w="1651" w:type="dxa"/>
          <w:vAlign w:val="center"/>
        </w:tcPr>
        <w:p w:rsidR="00294270" w:rsidRDefault="00294270" w:rsidP="00E651CD">
          <w:pPr>
            <w:pStyle w:val="Pieddepage"/>
            <w:jc w:val="center"/>
            <w:rPr>
              <w:sz w:val="20"/>
            </w:rPr>
          </w:pPr>
          <w:r>
            <w:rPr>
              <w:sz w:val="20"/>
            </w:rPr>
            <w:t>Coefficient</w:t>
          </w:r>
        </w:p>
      </w:tc>
      <w:tc>
        <w:tcPr>
          <w:tcW w:w="1782" w:type="dxa"/>
          <w:vAlign w:val="center"/>
        </w:tcPr>
        <w:p w:rsidR="00294270" w:rsidRDefault="00294270" w:rsidP="00E651CD">
          <w:pPr>
            <w:pStyle w:val="Pieddepage"/>
            <w:jc w:val="center"/>
            <w:rPr>
              <w:sz w:val="20"/>
            </w:rPr>
          </w:pPr>
          <w:r>
            <w:rPr>
              <w:sz w:val="20"/>
            </w:rPr>
            <w:t xml:space="preserve">Page </w:t>
          </w:r>
        </w:p>
      </w:tc>
    </w:tr>
    <w:tr w:rsidR="00294270">
      <w:trPr>
        <w:cantSplit/>
        <w:trHeight w:val="178"/>
        <w:jc w:val="center"/>
      </w:trPr>
      <w:tc>
        <w:tcPr>
          <w:tcW w:w="1626" w:type="dxa"/>
          <w:vAlign w:val="center"/>
        </w:tcPr>
        <w:p w:rsidR="00294270" w:rsidRDefault="00294270" w:rsidP="00B867ED">
          <w:pPr>
            <w:pStyle w:val="Pieddepage"/>
            <w:jc w:val="center"/>
            <w:rPr>
              <w:sz w:val="22"/>
            </w:rPr>
          </w:pPr>
          <w:r>
            <w:rPr>
              <w:sz w:val="22"/>
            </w:rPr>
            <w:t>2013</w:t>
          </w:r>
        </w:p>
      </w:tc>
      <w:tc>
        <w:tcPr>
          <w:tcW w:w="1505" w:type="dxa"/>
        </w:tcPr>
        <w:p w:rsidR="00294270" w:rsidRDefault="005B49B5" w:rsidP="00E651CD">
          <w:pPr>
            <w:pStyle w:val="Pieddepage"/>
            <w:jc w:val="center"/>
            <w:rPr>
              <w:sz w:val="22"/>
            </w:rPr>
          </w:pPr>
          <w:r>
            <w:rPr>
              <w:sz w:val="22"/>
            </w:rPr>
            <w:t>5</w:t>
          </w:r>
        </w:p>
      </w:tc>
      <w:tc>
        <w:tcPr>
          <w:tcW w:w="1655" w:type="dxa"/>
          <w:vAlign w:val="center"/>
        </w:tcPr>
        <w:p w:rsidR="00294270" w:rsidRDefault="00294270" w:rsidP="00E651CD">
          <w:pPr>
            <w:pStyle w:val="Pieddepage"/>
            <w:jc w:val="center"/>
            <w:rPr>
              <w:sz w:val="22"/>
            </w:rPr>
          </w:pPr>
          <w:r>
            <w:rPr>
              <w:sz w:val="22"/>
            </w:rPr>
            <w:t>0h20</w:t>
          </w:r>
        </w:p>
      </w:tc>
      <w:tc>
        <w:tcPr>
          <w:tcW w:w="1584" w:type="dxa"/>
          <w:vAlign w:val="center"/>
        </w:tcPr>
        <w:p w:rsidR="00294270" w:rsidRDefault="00294270" w:rsidP="00E651CD">
          <w:pPr>
            <w:pStyle w:val="Pieddepage"/>
            <w:jc w:val="center"/>
            <w:rPr>
              <w:sz w:val="22"/>
            </w:rPr>
          </w:pPr>
          <w:r>
            <w:rPr>
              <w:sz w:val="22"/>
            </w:rPr>
            <w:t>0h10</w:t>
          </w:r>
        </w:p>
      </w:tc>
      <w:tc>
        <w:tcPr>
          <w:tcW w:w="1651" w:type="dxa"/>
          <w:vAlign w:val="center"/>
        </w:tcPr>
        <w:p w:rsidR="00294270" w:rsidRDefault="00294270" w:rsidP="00E651CD">
          <w:pPr>
            <w:pStyle w:val="Pieddepage"/>
            <w:jc w:val="center"/>
            <w:rPr>
              <w:sz w:val="22"/>
            </w:rPr>
          </w:pPr>
          <w:r>
            <w:rPr>
              <w:sz w:val="22"/>
            </w:rPr>
            <w:t>1</w:t>
          </w:r>
        </w:p>
      </w:tc>
      <w:tc>
        <w:tcPr>
          <w:tcW w:w="1782" w:type="dxa"/>
          <w:vAlign w:val="center"/>
        </w:tcPr>
        <w:p w:rsidR="00294270" w:rsidRDefault="002001C7" w:rsidP="00E651CD">
          <w:pPr>
            <w:pStyle w:val="Pieddepage"/>
            <w:jc w:val="center"/>
            <w:rPr>
              <w:sz w:val="22"/>
            </w:rPr>
          </w:pPr>
          <w:r>
            <w:rPr>
              <w:sz w:val="20"/>
            </w:rPr>
            <w:fldChar w:fldCharType="begin"/>
          </w:r>
          <w:r w:rsidR="00294270">
            <w:rPr>
              <w:sz w:val="20"/>
            </w:rPr>
            <w:instrText xml:space="preserve"> PAGE </w:instrText>
          </w:r>
          <w:r>
            <w:rPr>
              <w:sz w:val="20"/>
            </w:rPr>
            <w:fldChar w:fldCharType="separate"/>
          </w:r>
          <w:r w:rsidR="00573FB3">
            <w:rPr>
              <w:noProof/>
              <w:sz w:val="20"/>
            </w:rPr>
            <w:t>1</w:t>
          </w:r>
          <w:r>
            <w:rPr>
              <w:sz w:val="20"/>
            </w:rPr>
            <w:fldChar w:fldCharType="end"/>
          </w:r>
          <w:r w:rsidR="00294270">
            <w:rPr>
              <w:sz w:val="20"/>
            </w:rPr>
            <w:t xml:space="preserve"> sur </w:t>
          </w:r>
          <w:r>
            <w:rPr>
              <w:sz w:val="20"/>
            </w:rPr>
            <w:fldChar w:fldCharType="begin"/>
          </w:r>
          <w:r w:rsidR="00294270">
            <w:rPr>
              <w:sz w:val="20"/>
            </w:rPr>
            <w:instrText xml:space="preserve"> NUMPAGES </w:instrText>
          </w:r>
          <w:r>
            <w:rPr>
              <w:sz w:val="20"/>
            </w:rPr>
            <w:fldChar w:fldCharType="separate"/>
          </w:r>
          <w:r w:rsidR="00573FB3">
            <w:rPr>
              <w:noProof/>
              <w:sz w:val="20"/>
            </w:rPr>
            <w:t>1</w:t>
          </w:r>
          <w:r>
            <w:rPr>
              <w:sz w:val="20"/>
            </w:rPr>
            <w:fldChar w:fldCharType="end"/>
          </w:r>
        </w:p>
      </w:tc>
    </w:tr>
  </w:tbl>
  <w:p w:rsidR="00294270" w:rsidRPr="0011396B" w:rsidRDefault="00294270">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270" w:rsidRDefault="00294270">
      <w:r>
        <w:separator/>
      </w:r>
    </w:p>
  </w:footnote>
  <w:footnote w:type="continuationSeparator" w:id="0">
    <w:p w:rsidR="00294270" w:rsidRDefault="00294270">
      <w:r>
        <w:continuationSeparator/>
      </w:r>
    </w:p>
  </w:footnote>
  <w:footnote w:id="1">
    <w:p w:rsidR="005B49B5" w:rsidRDefault="005B49B5">
      <w:pPr>
        <w:pStyle w:val="Notedebasdepage"/>
      </w:pPr>
      <w:r>
        <w:rPr>
          <w:rStyle w:val="Appelnotedebasdep"/>
        </w:rPr>
        <w:footnoteRef/>
      </w:r>
      <w:r>
        <w:t xml:space="preserve"> </w:t>
      </w:r>
      <w:proofErr w:type="spellStart"/>
      <w:r>
        <w:t>Wirelessly</w:t>
      </w:r>
      <w:proofErr w:type="spellEnd"/>
      <w:r>
        <w:t> : avec wifi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9DF2CF6"/>
    <w:multiLevelType w:val="hybridMultilevel"/>
    <w:tmpl w:val="1A2A2E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7AB424F5"/>
    <w:multiLevelType w:val="hybridMultilevel"/>
    <w:tmpl w:val="1DD2599A"/>
    <w:lvl w:ilvl="0" w:tplc="74A831EC">
      <w:start w:val="1"/>
      <w:numFmt w:val="bullet"/>
      <w:lvlText w:val=""/>
      <w:lvlJc w:val="left"/>
      <w:pPr>
        <w:tabs>
          <w:tab w:val="num" w:pos="360"/>
        </w:tabs>
        <w:ind w:left="360" w:hanging="360"/>
      </w:pPr>
      <w:rPr>
        <w:rFonts w:ascii="Symbol" w:hAnsi="Symbol" w:hint="default"/>
        <w:sz w:val="24"/>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4337"/>
  </w:hdrShapeDefaults>
  <w:footnotePr>
    <w:pos w:val="beneathText"/>
    <w:footnote w:id="-1"/>
    <w:footnote w:id="0"/>
  </w:footnotePr>
  <w:endnotePr>
    <w:numFmt w:val="decimal"/>
    <w:endnote w:id="-1"/>
    <w:endnote w:id="0"/>
  </w:endnotePr>
  <w:compat/>
  <w:rsids>
    <w:rsidRoot w:val="009F257F"/>
    <w:rsid w:val="0002565A"/>
    <w:rsid w:val="00027D1D"/>
    <w:rsid w:val="00041D6F"/>
    <w:rsid w:val="00041E01"/>
    <w:rsid w:val="000864D5"/>
    <w:rsid w:val="000B211A"/>
    <w:rsid w:val="000E1909"/>
    <w:rsid w:val="000E2A7C"/>
    <w:rsid w:val="000F0086"/>
    <w:rsid w:val="0011396B"/>
    <w:rsid w:val="001302EF"/>
    <w:rsid w:val="001326AD"/>
    <w:rsid w:val="001368E5"/>
    <w:rsid w:val="00136AD5"/>
    <w:rsid w:val="001408AA"/>
    <w:rsid w:val="00153C20"/>
    <w:rsid w:val="001951E8"/>
    <w:rsid w:val="001A53F8"/>
    <w:rsid w:val="001E275C"/>
    <w:rsid w:val="002001C7"/>
    <w:rsid w:val="002504A6"/>
    <w:rsid w:val="00251F18"/>
    <w:rsid w:val="00256B13"/>
    <w:rsid w:val="00294270"/>
    <w:rsid w:val="00296B9C"/>
    <w:rsid w:val="00297D10"/>
    <w:rsid w:val="002B4BCD"/>
    <w:rsid w:val="002B7D12"/>
    <w:rsid w:val="002F0F8C"/>
    <w:rsid w:val="002F5B27"/>
    <w:rsid w:val="00357881"/>
    <w:rsid w:val="0038276C"/>
    <w:rsid w:val="00466A3A"/>
    <w:rsid w:val="00477D30"/>
    <w:rsid w:val="00485840"/>
    <w:rsid w:val="004A2F1C"/>
    <w:rsid w:val="004D48C8"/>
    <w:rsid w:val="004E1AD0"/>
    <w:rsid w:val="00533C3D"/>
    <w:rsid w:val="00535E29"/>
    <w:rsid w:val="0056244C"/>
    <w:rsid w:val="00563DD1"/>
    <w:rsid w:val="00572024"/>
    <w:rsid w:val="00573FB3"/>
    <w:rsid w:val="00575F75"/>
    <w:rsid w:val="00583FA7"/>
    <w:rsid w:val="005A2C03"/>
    <w:rsid w:val="005B49B5"/>
    <w:rsid w:val="005C441F"/>
    <w:rsid w:val="00610AF8"/>
    <w:rsid w:val="006449ED"/>
    <w:rsid w:val="006754BB"/>
    <w:rsid w:val="006A70C9"/>
    <w:rsid w:val="00733120"/>
    <w:rsid w:val="007457F1"/>
    <w:rsid w:val="00746C52"/>
    <w:rsid w:val="007635AF"/>
    <w:rsid w:val="00781235"/>
    <w:rsid w:val="007833F6"/>
    <w:rsid w:val="00784C0E"/>
    <w:rsid w:val="007E44ED"/>
    <w:rsid w:val="008036C8"/>
    <w:rsid w:val="00813B97"/>
    <w:rsid w:val="0086210D"/>
    <w:rsid w:val="00866A61"/>
    <w:rsid w:val="00884E64"/>
    <w:rsid w:val="008A3079"/>
    <w:rsid w:val="008A5D69"/>
    <w:rsid w:val="008C591F"/>
    <w:rsid w:val="008C69B8"/>
    <w:rsid w:val="008D5B62"/>
    <w:rsid w:val="00994361"/>
    <w:rsid w:val="009A26D9"/>
    <w:rsid w:val="009C097C"/>
    <w:rsid w:val="009C3416"/>
    <w:rsid w:val="009E0CE1"/>
    <w:rsid w:val="009F257F"/>
    <w:rsid w:val="00A47E07"/>
    <w:rsid w:val="00AD36E6"/>
    <w:rsid w:val="00AF48D9"/>
    <w:rsid w:val="00AF7C3D"/>
    <w:rsid w:val="00B01048"/>
    <w:rsid w:val="00B0652F"/>
    <w:rsid w:val="00B262CC"/>
    <w:rsid w:val="00B7071D"/>
    <w:rsid w:val="00B867ED"/>
    <w:rsid w:val="00BA614D"/>
    <w:rsid w:val="00BB536F"/>
    <w:rsid w:val="00BF419F"/>
    <w:rsid w:val="00C27987"/>
    <w:rsid w:val="00C4430D"/>
    <w:rsid w:val="00C51DCB"/>
    <w:rsid w:val="00C540D1"/>
    <w:rsid w:val="00CC5167"/>
    <w:rsid w:val="00CE5392"/>
    <w:rsid w:val="00CF0E99"/>
    <w:rsid w:val="00D04B18"/>
    <w:rsid w:val="00D1059E"/>
    <w:rsid w:val="00D95C6E"/>
    <w:rsid w:val="00DA77E1"/>
    <w:rsid w:val="00DC32C0"/>
    <w:rsid w:val="00DD5B05"/>
    <w:rsid w:val="00DE2C63"/>
    <w:rsid w:val="00DE3E50"/>
    <w:rsid w:val="00E10ADE"/>
    <w:rsid w:val="00E501C3"/>
    <w:rsid w:val="00E651CD"/>
    <w:rsid w:val="00E72A19"/>
    <w:rsid w:val="00E751B5"/>
    <w:rsid w:val="00E83133"/>
    <w:rsid w:val="00EA16F4"/>
    <w:rsid w:val="00EA3236"/>
    <w:rsid w:val="00EE52BD"/>
    <w:rsid w:val="00EF249F"/>
    <w:rsid w:val="00F13D98"/>
    <w:rsid w:val="00F13F3D"/>
    <w:rsid w:val="00F209D9"/>
    <w:rsid w:val="00F64239"/>
    <w:rsid w:val="00F66282"/>
    <w:rsid w:val="00F965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19F"/>
    <w:rPr>
      <w:sz w:val="24"/>
      <w:szCs w:val="24"/>
    </w:rPr>
  </w:style>
  <w:style w:type="paragraph" w:styleId="Titre1">
    <w:name w:val="heading 1"/>
    <w:basedOn w:val="Normal"/>
    <w:next w:val="Normal"/>
    <w:qFormat/>
    <w:rsid w:val="00BF419F"/>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ocontenido10">
    <w:name w:val="textocontenido10"/>
    <w:basedOn w:val="Normal"/>
    <w:rsid w:val="00BF419F"/>
    <w:pPr>
      <w:spacing w:before="100" w:beforeAutospacing="1" w:after="100" w:afterAutospacing="1" w:line="259" w:lineRule="atLeast"/>
    </w:pPr>
    <w:rPr>
      <w:rFonts w:ascii="Arial" w:hAnsi="Arial" w:cs="Arial"/>
      <w:color w:val="000000"/>
      <w:sz w:val="18"/>
      <w:szCs w:val="18"/>
    </w:rPr>
  </w:style>
  <w:style w:type="paragraph" w:styleId="NormalWeb">
    <w:name w:val="Normal (Web)"/>
    <w:basedOn w:val="Normal"/>
    <w:rsid w:val="00BF419F"/>
    <w:pPr>
      <w:spacing w:before="100" w:beforeAutospacing="1" w:after="100" w:afterAutospacing="1"/>
    </w:pPr>
    <w:rPr>
      <w:color w:val="000000"/>
    </w:rPr>
  </w:style>
  <w:style w:type="character" w:styleId="lev">
    <w:name w:val="Strong"/>
    <w:basedOn w:val="Policepardfaut"/>
    <w:qFormat/>
    <w:rsid w:val="00BF419F"/>
    <w:rPr>
      <w:b/>
      <w:bCs/>
    </w:rPr>
  </w:style>
  <w:style w:type="paragraph" w:customStyle="1" w:styleId="textoapoyo1">
    <w:name w:val="textoapoyo1"/>
    <w:basedOn w:val="Normal"/>
    <w:rsid w:val="00BF419F"/>
    <w:pPr>
      <w:spacing w:before="100" w:beforeAutospacing="1" w:after="100" w:afterAutospacing="1"/>
    </w:pPr>
    <w:rPr>
      <w:rFonts w:ascii="Arial" w:hAnsi="Arial" w:cs="Arial"/>
      <w:color w:val="000000"/>
      <w:sz w:val="18"/>
      <w:szCs w:val="18"/>
    </w:rPr>
  </w:style>
  <w:style w:type="character" w:styleId="Lienhypertexte">
    <w:name w:val="Hyperlink"/>
    <w:basedOn w:val="Policepardfaut"/>
    <w:uiPriority w:val="99"/>
    <w:rsid w:val="00BF419F"/>
    <w:rPr>
      <w:color w:val="0000FF"/>
      <w:u w:val="single"/>
    </w:rPr>
  </w:style>
  <w:style w:type="paragraph" w:styleId="Notedebasdepage">
    <w:name w:val="footnote text"/>
    <w:basedOn w:val="Normal"/>
    <w:semiHidden/>
    <w:rsid w:val="00BF419F"/>
    <w:rPr>
      <w:sz w:val="20"/>
      <w:szCs w:val="20"/>
    </w:rPr>
  </w:style>
  <w:style w:type="paragraph" w:styleId="En-tte">
    <w:name w:val="header"/>
    <w:basedOn w:val="Normal"/>
    <w:rsid w:val="00BF419F"/>
    <w:pPr>
      <w:tabs>
        <w:tab w:val="center" w:pos="4536"/>
        <w:tab w:val="right" w:pos="9072"/>
      </w:tabs>
    </w:pPr>
  </w:style>
  <w:style w:type="paragraph" w:styleId="Pieddepage">
    <w:name w:val="footer"/>
    <w:basedOn w:val="Normal"/>
    <w:rsid w:val="00BF419F"/>
    <w:pPr>
      <w:tabs>
        <w:tab w:val="center" w:pos="4536"/>
        <w:tab w:val="right" w:pos="9072"/>
      </w:tabs>
    </w:pPr>
  </w:style>
  <w:style w:type="character" w:styleId="Appelnotedebasdep">
    <w:name w:val="footnote reference"/>
    <w:basedOn w:val="Policepardfaut"/>
    <w:semiHidden/>
    <w:rsid w:val="00BF419F"/>
    <w:rPr>
      <w:vertAlign w:val="superscript"/>
    </w:rPr>
  </w:style>
  <w:style w:type="character" w:styleId="Accentuation">
    <w:name w:val="Emphasis"/>
    <w:basedOn w:val="Policepardfaut"/>
    <w:qFormat/>
    <w:rsid w:val="00B01048"/>
    <w:rPr>
      <w:i/>
      <w:iCs/>
    </w:rPr>
  </w:style>
  <w:style w:type="paragraph" w:styleId="Textedebulles">
    <w:name w:val="Balloon Text"/>
    <w:basedOn w:val="Normal"/>
    <w:semiHidden/>
    <w:rsid w:val="00610AF8"/>
    <w:rPr>
      <w:rFonts w:ascii="Tahoma" w:hAnsi="Tahoma" w:cs="Tahoma"/>
      <w:sz w:val="16"/>
      <w:szCs w:val="16"/>
    </w:rPr>
  </w:style>
  <w:style w:type="character" w:customStyle="1" w:styleId="bod">
    <w:name w:val="bod"/>
    <w:basedOn w:val="Policepardfaut"/>
    <w:rsid w:val="00733120"/>
    <w:rPr>
      <w:rFonts w:ascii="Arial" w:hAnsi="Arial" w:cs="Arial"/>
      <w:color w:val="663300"/>
      <w:sz w:val="20"/>
      <w:szCs w:val="20"/>
    </w:rPr>
  </w:style>
  <w:style w:type="paragraph" w:styleId="Notedefin">
    <w:name w:val="endnote text"/>
    <w:basedOn w:val="Normal"/>
    <w:link w:val="NotedefinCar"/>
    <w:rsid w:val="00F96523"/>
    <w:rPr>
      <w:sz w:val="20"/>
      <w:szCs w:val="20"/>
    </w:rPr>
  </w:style>
  <w:style w:type="character" w:customStyle="1" w:styleId="NotedefinCar">
    <w:name w:val="Note de fin Car"/>
    <w:basedOn w:val="Policepardfaut"/>
    <w:link w:val="Notedefin"/>
    <w:rsid w:val="00F96523"/>
  </w:style>
  <w:style w:type="character" w:styleId="Appeldenotedefin">
    <w:name w:val="endnote reference"/>
    <w:basedOn w:val="Policepardfaut"/>
    <w:rsid w:val="00F9652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ail-digital.com/retail_technology/a-tablet-becomes-your-waiter-with-e-la-car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tail-digital.com/retail_technology/a-tablet-becomes-your-waiter-with-e-la-carte"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11A02-C35E-42FC-9C91-7DFD783C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428</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Unicornis</Company>
  <LinksUpToDate>false</LinksUpToDate>
  <CharactersWithSpaces>2799</CharactersWithSpaces>
  <SharedDoc>false</SharedDoc>
  <HLinks>
    <vt:vector size="18" baseType="variant">
      <vt:variant>
        <vt:i4>1048659</vt:i4>
      </vt:variant>
      <vt:variant>
        <vt:i4>6</vt:i4>
      </vt:variant>
      <vt:variant>
        <vt:i4>0</vt:i4>
      </vt:variant>
      <vt:variant>
        <vt:i4>5</vt:i4>
      </vt:variant>
      <vt:variant>
        <vt:lpwstr>http://www.bbc.co.uk/news/world-11768231</vt:lpwstr>
      </vt:variant>
      <vt:variant>
        <vt:lpwstr/>
      </vt:variant>
      <vt:variant>
        <vt:i4>7340157</vt:i4>
      </vt:variant>
      <vt:variant>
        <vt:i4>3</vt:i4>
      </vt:variant>
      <vt:variant>
        <vt:i4>0</vt:i4>
      </vt:variant>
      <vt:variant>
        <vt:i4>5</vt:i4>
      </vt:variant>
      <vt:variant>
        <vt:lpwstr>http://www.lonelyplanet.com/france/paris/sights/architecture/cathedrale-notre-dame</vt:lpwstr>
      </vt:variant>
      <vt:variant>
        <vt:lpwstr/>
      </vt:variant>
      <vt:variant>
        <vt:i4>5701656</vt:i4>
      </vt:variant>
      <vt:variant>
        <vt:i4>0</vt:i4>
      </vt:variant>
      <vt:variant>
        <vt:i4>0</vt:i4>
      </vt:variant>
      <vt:variant>
        <vt:i4>5</vt:i4>
      </vt:variant>
      <vt:variant>
        <vt:lpwstr>http://www.lonelyplanet.com/france/paris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mty</cp:lastModifiedBy>
  <cp:revision>5</cp:revision>
  <cp:lastPrinted>2013-03-28T14:17:00Z</cp:lastPrinted>
  <dcterms:created xsi:type="dcterms:W3CDTF">2013-02-01T12:38:00Z</dcterms:created>
  <dcterms:modified xsi:type="dcterms:W3CDTF">2013-03-28T14:18:00Z</dcterms:modified>
</cp:coreProperties>
</file>