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20" w:rsidRPr="00733120" w:rsidRDefault="00733120" w:rsidP="00733120">
      <w:pPr>
        <w:pStyle w:val="Titre1"/>
        <w:keepNext w:val="0"/>
        <w:numPr>
          <w:ilvl w:val="0"/>
          <w:numId w:val="3"/>
        </w:numPr>
        <w:suppressAutoHyphens/>
        <w:spacing w:after="280"/>
        <w:rPr>
          <w:lang w:val="en-US"/>
        </w:rPr>
      </w:pPr>
      <w:r>
        <w:rPr>
          <w:color w:val="000000"/>
          <w:lang w:val="en-GB"/>
        </w:rPr>
        <w:t>Michelin-starred chef Simon Rogan to take over restaurants at Midland Hotel Manchester</w:t>
      </w:r>
    </w:p>
    <w:p w:rsidR="00733120" w:rsidRDefault="00733120" w:rsidP="00733120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28750" cy="142875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0" w:rsidRDefault="006568D0" w:rsidP="00733120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>Two-Michelin-starred chef Simon Rogan is to take over the management of two restaurants at the Midland Hotel in Manchester.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The chef-proprietor of </w:t>
      </w:r>
      <w:hyperlink r:id="rId8" w:history="1">
        <w:proofErr w:type="spellStart"/>
        <w:r w:rsidRPr="006568D0">
          <w:rPr>
            <w:rStyle w:val="Lienhypertexte"/>
            <w:u w:val="none"/>
            <w:lang w:val="en-US"/>
          </w:rPr>
          <w:t>L’Enclume</w:t>
        </w:r>
        <w:proofErr w:type="spellEnd"/>
        <w:r w:rsidRPr="006568D0">
          <w:rPr>
            <w:rStyle w:val="Lienhypertexte"/>
            <w:u w:val="none"/>
            <w:lang w:val="en-US"/>
          </w:rPr>
          <w:t xml:space="preserve"> in </w:t>
        </w:r>
        <w:proofErr w:type="spellStart"/>
        <w:r w:rsidRPr="006568D0">
          <w:rPr>
            <w:rStyle w:val="Lienhypertexte"/>
            <w:u w:val="none"/>
            <w:lang w:val="en-US"/>
          </w:rPr>
          <w:t>Cartmel</w:t>
        </w:r>
        <w:proofErr w:type="spellEnd"/>
      </w:hyperlink>
      <w:r w:rsidRPr="006568D0">
        <w:rPr>
          <w:lang w:val="en-GB"/>
        </w:rPr>
        <w:t xml:space="preserve">, Cumbria, and </w:t>
      </w:r>
      <w:hyperlink r:id="rId9" w:history="1">
        <w:proofErr w:type="spellStart"/>
        <w:r w:rsidRPr="006568D0">
          <w:rPr>
            <w:rStyle w:val="Lienhypertexte"/>
            <w:u w:val="none"/>
            <w:lang w:val="en-US"/>
          </w:rPr>
          <w:t>Roganic</w:t>
        </w:r>
        <w:proofErr w:type="spellEnd"/>
        <w:r w:rsidRPr="006568D0">
          <w:rPr>
            <w:rStyle w:val="Lienhypertexte"/>
            <w:u w:val="none"/>
            <w:lang w:val="en-US"/>
          </w:rPr>
          <w:t> in London</w:t>
        </w:r>
      </w:hyperlink>
      <w:r w:rsidRPr="006568D0">
        <w:rPr>
          <w:lang w:val="en-GB"/>
        </w:rPr>
        <w:t>, will take over the running of the former Michelin-starred French restaurant as well as the hotel’s second, larger bar and dining room, which is currently called the Colony.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>Rogan’s appointment coincides with a £400,000 investment taking place at the Midland Hotel. This will includ</w:t>
      </w:r>
      <w:r w:rsidR="00FA182E">
        <w:rPr>
          <w:lang w:val="en-GB"/>
        </w:rPr>
        <w:t xml:space="preserve">e a complete refurbishment (1) </w:t>
      </w:r>
      <w:r w:rsidRPr="006568D0">
        <w:rPr>
          <w:lang w:val="en-GB"/>
        </w:rPr>
        <w:t xml:space="preserve">of the 50-seat French, which will close in January and reopen late in February. 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At the French, Rogan will serve his renowned </w:t>
      </w:r>
      <w:proofErr w:type="spellStart"/>
      <w:r w:rsidRPr="006568D0">
        <w:rPr>
          <w:lang w:val="en-GB"/>
        </w:rPr>
        <w:t>L’Enclume</w:t>
      </w:r>
      <w:proofErr w:type="spellEnd"/>
      <w:r w:rsidRPr="006568D0">
        <w:rPr>
          <w:lang w:val="en-GB"/>
        </w:rPr>
        <w:t xml:space="preserve">-style cuisine focused on British only ingredients. The second, larger restaurant, which is yet-to-be-named, will seat around 150 diners and offer a more casual menu not exclusively based on British ingredients. 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Michael </w:t>
      </w:r>
      <w:proofErr w:type="spellStart"/>
      <w:r w:rsidRPr="006568D0">
        <w:rPr>
          <w:lang w:val="en-GB"/>
        </w:rPr>
        <w:t>Purtill</w:t>
      </w:r>
      <w:proofErr w:type="spellEnd"/>
      <w:r w:rsidRPr="006568D0">
        <w:rPr>
          <w:lang w:val="en-GB"/>
        </w:rPr>
        <w:t xml:space="preserve">, managing director of Q Hotels, owner of the Midland Hotel, </w:t>
      </w:r>
      <w:proofErr w:type="gramStart"/>
      <w:r w:rsidRPr="006568D0">
        <w:rPr>
          <w:lang w:val="en-GB"/>
        </w:rPr>
        <w:t>said :</w:t>
      </w:r>
      <w:proofErr w:type="gramEnd"/>
      <w:r w:rsidRPr="006568D0">
        <w:rPr>
          <w:lang w:val="en-GB"/>
        </w:rPr>
        <w:t xml:space="preserve"> “Simon is a culinary genius and we’re really proud to be associated with one of the UK’s finest chefs. This partnership marks a new chapter for the hotel, in particular the French, in modernising our offering within the city.”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Rogan, who also runs Rogan &amp; Co in </w:t>
      </w:r>
      <w:proofErr w:type="spellStart"/>
      <w:r w:rsidRPr="006568D0">
        <w:rPr>
          <w:lang w:val="en-GB"/>
        </w:rPr>
        <w:t>Cartmel</w:t>
      </w:r>
      <w:proofErr w:type="spellEnd"/>
      <w:r w:rsidRPr="006568D0">
        <w:rPr>
          <w:lang w:val="en-GB"/>
        </w:rPr>
        <w:t>, as well as the Pig &amp; Whistle pub, will continue to be based in Cumbria and is in the process of putting together a brigade to oversee the day-to-day running of the operations at the Midland Hotel.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The French was one of Britain’s first Michelin-starred restaurants back in the 1970s, when Michelin </w:t>
      </w:r>
      <w:proofErr w:type="spellStart"/>
      <w:r w:rsidRPr="006568D0">
        <w:rPr>
          <w:lang w:val="en-GB"/>
        </w:rPr>
        <w:t>relaunched</w:t>
      </w:r>
      <w:proofErr w:type="spellEnd"/>
      <w:r w:rsidRPr="006568D0">
        <w:rPr>
          <w:lang w:val="en-GB"/>
        </w:rPr>
        <w:t xml:space="preserve"> its UK guide in 1974. </w:t>
      </w:r>
    </w:p>
    <w:p w:rsidR="00733120" w:rsidRPr="006568D0" w:rsidRDefault="00733120" w:rsidP="006568D0">
      <w:pPr>
        <w:pStyle w:val="NormalWeb"/>
        <w:spacing w:before="0" w:beforeAutospacing="0" w:after="240" w:afterAutospacing="0"/>
        <w:jc w:val="both"/>
        <w:rPr>
          <w:lang w:val="en-GB"/>
        </w:rPr>
      </w:pPr>
      <w:r w:rsidRPr="006568D0">
        <w:rPr>
          <w:lang w:val="en-GB"/>
        </w:rPr>
        <w:t xml:space="preserve">“There is huge affection for the Midland hotel in Manchester and I want to help bring its restaurants back to their former glory. It’s a wonderful challenge,” Rogan said. </w:t>
      </w:r>
    </w:p>
    <w:p w:rsidR="006568D0" w:rsidRPr="006568D0" w:rsidRDefault="00733120" w:rsidP="006568D0">
      <w:pPr>
        <w:pStyle w:val="NormalWeb"/>
        <w:spacing w:before="0" w:beforeAutospacing="0" w:after="240" w:afterAutospacing="0"/>
        <w:rPr>
          <w:lang w:val="en-US"/>
        </w:rPr>
      </w:pPr>
      <w:proofErr w:type="spellStart"/>
      <w:r w:rsidRPr="006568D0">
        <w:rPr>
          <w:lang w:val="en-GB"/>
        </w:rPr>
        <w:t>L’Enclume</w:t>
      </w:r>
      <w:proofErr w:type="spellEnd"/>
      <w:r w:rsidRPr="006568D0">
        <w:rPr>
          <w:lang w:val="en-GB"/>
        </w:rPr>
        <w:t xml:space="preserve"> gained its second Michelin star in the 2013 guide to Great Britain and Ireland, which was published in October. The restaurant also scored a perfect 10/10 in the latest Good Food Guide, ranking it top in the UK together with Heston Blumenthal’s Fat Duck. </w:t>
      </w:r>
    </w:p>
    <w:p w:rsidR="00733120" w:rsidRPr="006568D0" w:rsidRDefault="00D30B9C" w:rsidP="00733120">
      <w:pPr>
        <w:jc w:val="right"/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 xml:space="preserve">By </w:t>
      </w:r>
      <w:proofErr w:type="gramStart"/>
      <w:r w:rsidR="00733120" w:rsidRPr="006568D0">
        <w:rPr>
          <w:color w:val="000000"/>
          <w:sz w:val="22"/>
          <w:szCs w:val="22"/>
          <w:lang w:val="en-GB"/>
        </w:rPr>
        <w:t>Kerstin  </w:t>
      </w:r>
      <w:proofErr w:type="spellStart"/>
      <w:r w:rsidR="00733120" w:rsidRPr="006568D0">
        <w:rPr>
          <w:color w:val="000000"/>
          <w:sz w:val="22"/>
          <w:szCs w:val="22"/>
          <w:lang w:val="en-GB"/>
        </w:rPr>
        <w:t>Kühn</w:t>
      </w:r>
      <w:proofErr w:type="spellEnd"/>
      <w:proofErr w:type="gramEnd"/>
    </w:p>
    <w:p w:rsidR="00733120" w:rsidRDefault="00733120" w:rsidP="00733120">
      <w:pPr>
        <w:jc w:val="right"/>
        <w:rPr>
          <w:color w:val="000000"/>
          <w:sz w:val="22"/>
          <w:szCs w:val="22"/>
          <w:lang w:val="en-GB"/>
        </w:rPr>
      </w:pPr>
      <w:r w:rsidRPr="006568D0">
        <w:rPr>
          <w:color w:val="000000"/>
          <w:sz w:val="22"/>
          <w:szCs w:val="22"/>
          <w:lang w:val="en-GB"/>
        </w:rPr>
        <w:t>Monday 10 December</w:t>
      </w:r>
      <w:r w:rsidR="00D30B9C">
        <w:rPr>
          <w:color w:val="000000"/>
          <w:sz w:val="22"/>
          <w:szCs w:val="22"/>
          <w:lang w:val="en-GB"/>
        </w:rPr>
        <w:t>,</w:t>
      </w:r>
      <w:r w:rsidRPr="006568D0">
        <w:rPr>
          <w:color w:val="000000"/>
          <w:sz w:val="22"/>
          <w:szCs w:val="22"/>
          <w:lang w:val="en-GB"/>
        </w:rPr>
        <w:t xml:space="preserve"> 2012 </w:t>
      </w:r>
    </w:p>
    <w:p w:rsidR="00D30B9C" w:rsidRPr="006568D0" w:rsidRDefault="00D30B9C" w:rsidP="00D30B9C">
      <w:pPr>
        <w:spacing w:after="120"/>
        <w:jc w:val="right"/>
        <w:rPr>
          <w:color w:val="000000"/>
          <w:sz w:val="22"/>
          <w:szCs w:val="22"/>
          <w:lang w:val="en-GB"/>
        </w:rPr>
      </w:pPr>
      <w:r w:rsidRPr="006568D0">
        <w:rPr>
          <w:sz w:val="22"/>
          <w:szCs w:val="22"/>
          <w:lang w:val="en-GB"/>
        </w:rPr>
        <w:t xml:space="preserve">From: </w:t>
      </w:r>
      <w:r w:rsidRPr="00D30B9C">
        <w:rPr>
          <w:i/>
          <w:sz w:val="22"/>
          <w:szCs w:val="22"/>
          <w:lang w:val="en-GB"/>
        </w:rPr>
        <w:t>Caterer and hotelkeeper</w:t>
      </w:r>
      <w:r w:rsidRPr="006568D0">
        <w:rPr>
          <w:sz w:val="22"/>
          <w:szCs w:val="22"/>
          <w:lang w:val="en-GB"/>
        </w:rPr>
        <w:t xml:space="preserve"> </w:t>
      </w:r>
    </w:p>
    <w:p w:rsidR="00D30B9C" w:rsidRPr="006568D0" w:rsidRDefault="00D30B9C" w:rsidP="00733120">
      <w:pPr>
        <w:jc w:val="right"/>
        <w:rPr>
          <w:sz w:val="22"/>
          <w:szCs w:val="22"/>
          <w:lang w:val="en-GB"/>
        </w:rPr>
      </w:pPr>
    </w:p>
    <w:p w:rsidR="00FA182E" w:rsidRDefault="00FA182E" w:rsidP="00733120">
      <w:pPr>
        <w:rPr>
          <w:sz w:val="22"/>
          <w:szCs w:val="22"/>
          <w:lang w:val="en-GB"/>
        </w:rPr>
      </w:pPr>
    </w:p>
    <w:p w:rsidR="00FA182E" w:rsidRDefault="00FA182E" w:rsidP="00733120">
      <w:pPr>
        <w:rPr>
          <w:sz w:val="22"/>
          <w:szCs w:val="22"/>
          <w:lang w:val="en-GB"/>
        </w:rPr>
      </w:pPr>
    </w:p>
    <w:p w:rsidR="00733120" w:rsidRPr="006568D0" w:rsidRDefault="00733120" w:rsidP="00733120">
      <w:pPr>
        <w:rPr>
          <w:lang w:val="en-US"/>
        </w:rPr>
      </w:pPr>
      <w:r>
        <w:rPr>
          <w:sz w:val="22"/>
          <w:szCs w:val="22"/>
          <w:lang w:val="en-GB"/>
        </w:rPr>
        <w:t xml:space="preserve"> (1) </w:t>
      </w:r>
      <w:proofErr w:type="gramStart"/>
      <w:r>
        <w:rPr>
          <w:b/>
          <w:bCs/>
          <w:sz w:val="22"/>
          <w:szCs w:val="22"/>
          <w:lang w:val="en-GB"/>
        </w:rPr>
        <w:t>refurbishment :</w:t>
      </w:r>
      <w:proofErr w:type="gramEnd"/>
      <w:r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rénovation</w:t>
      </w:r>
      <w:proofErr w:type="spellEnd"/>
    </w:p>
    <w:sectPr w:rsidR="00733120" w:rsidRPr="006568D0" w:rsidSect="00FA182E">
      <w:footerReference w:type="default" r:id="rId10"/>
      <w:pgSz w:w="11906" w:h="16838" w:code="9"/>
      <w:pgMar w:top="993" w:right="1134" w:bottom="1134" w:left="1134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D0" w:rsidRDefault="006568D0">
      <w:r>
        <w:separator/>
      </w:r>
    </w:p>
  </w:endnote>
  <w:endnote w:type="continuationSeparator" w:id="0">
    <w:p w:rsidR="006568D0" w:rsidRDefault="0065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3" w:type="dxa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6"/>
      <w:gridCol w:w="1505"/>
      <w:gridCol w:w="1655"/>
      <w:gridCol w:w="1584"/>
      <w:gridCol w:w="1651"/>
      <w:gridCol w:w="1782"/>
    </w:tblGrid>
    <w:tr w:rsidR="006568D0">
      <w:trPr>
        <w:trHeight w:val="372"/>
        <w:jc w:val="center"/>
      </w:trPr>
      <w:tc>
        <w:tcPr>
          <w:tcW w:w="9803" w:type="dxa"/>
          <w:gridSpan w:val="6"/>
          <w:vAlign w:val="center"/>
        </w:tcPr>
        <w:p w:rsidR="006568D0" w:rsidRDefault="006568D0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ANGLAIS</w:t>
          </w:r>
        </w:p>
        <w:p w:rsidR="006568D0" w:rsidRDefault="006568D0" w:rsidP="00E651CD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HÔTELLERIE</w:t>
          </w:r>
        </w:p>
      </w:tc>
    </w:tr>
    <w:tr w:rsidR="006568D0">
      <w:trPr>
        <w:cantSplit/>
        <w:trHeight w:val="178"/>
        <w:jc w:val="center"/>
      </w:trPr>
      <w:tc>
        <w:tcPr>
          <w:tcW w:w="1626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505" w:type="dxa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Sujet n° </w:t>
          </w:r>
        </w:p>
      </w:tc>
      <w:tc>
        <w:tcPr>
          <w:tcW w:w="1655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584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651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782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6568D0">
      <w:trPr>
        <w:cantSplit/>
        <w:trHeight w:val="178"/>
        <w:jc w:val="center"/>
      </w:trPr>
      <w:tc>
        <w:tcPr>
          <w:tcW w:w="1626" w:type="dxa"/>
          <w:vAlign w:val="center"/>
        </w:tcPr>
        <w:p w:rsidR="006568D0" w:rsidRDefault="006568D0" w:rsidP="00B867E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2013</w:t>
          </w:r>
        </w:p>
      </w:tc>
      <w:tc>
        <w:tcPr>
          <w:tcW w:w="1505" w:type="dxa"/>
        </w:tcPr>
        <w:p w:rsidR="006568D0" w:rsidRDefault="006568D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  <w:tc>
        <w:tcPr>
          <w:tcW w:w="1655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584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651" w:type="dxa"/>
          <w:vAlign w:val="center"/>
        </w:tcPr>
        <w:p w:rsidR="006568D0" w:rsidRDefault="006568D0" w:rsidP="00E651CD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782" w:type="dxa"/>
          <w:vAlign w:val="center"/>
        </w:tcPr>
        <w:p w:rsidR="006568D0" w:rsidRDefault="002816F0" w:rsidP="00E651CD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6568D0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D30B9C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6568D0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6568D0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D30B9C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</w:tr>
  </w:tbl>
  <w:p w:rsidR="006568D0" w:rsidRPr="0011396B" w:rsidRDefault="006568D0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D0" w:rsidRDefault="006568D0">
      <w:r>
        <w:separator/>
      </w:r>
    </w:p>
  </w:footnote>
  <w:footnote w:type="continuationSeparator" w:id="0">
    <w:p w:rsidR="006568D0" w:rsidRDefault="00656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DF2CF6"/>
    <w:multiLevelType w:val="hybridMultilevel"/>
    <w:tmpl w:val="1A2A2E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424F5"/>
    <w:multiLevelType w:val="hybridMultilevel"/>
    <w:tmpl w:val="1DD2599A"/>
    <w:lvl w:ilvl="0" w:tplc="74A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F257F"/>
    <w:rsid w:val="0002565A"/>
    <w:rsid w:val="00027D1D"/>
    <w:rsid w:val="00041E01"/>
    <w:rsid w:val="000864D5"/>
    <w:rsid w:val="000B211A"/>
    <w:rsid w:val="000E2A7C"/>
    <w:rsid w:val="000F0086"/>
    <w:rsid w:val="0011396B"/>
    <w:rsid w:val="001302EF"/>
    <w:rsid w:val="001326AD"/>
    <w:rsid w:val="001368E5"/>
    <w:rsid w:val="00136AD5"/>
    <w:rsid w:val="001408AA"/>
    <w:rsid w:val="00153C20"/>
    <w:rsid w:val="001951E8"/>
    <w:rsid w:val="001A53F8"/>
    <w:rsid w:val="001E275C"/>
    <w:rsid w:val="002504A6"/>
    <w:rsid w:val="00251F18"/>
    <w:rsid w:val="00256B13"/>
    <w:rsid w:val="002816F0"/>
    <w:rsid w:val="00296B9C"/>
    <w:rsid w:val="00297D10"/>
    <w:rsid w:val="002B4BCD"/>
    <w:rsid w:val="002B7D12"/>
    <w:rsid w:val="002F0F8C"/>
    <w:rsid w:val="002F5B27"/>
    <w:rsid w:val="00357881"/>
    <w:rsid w:val="0038276C"/>
    <w:rsid w:val="00466A3A"/>
    <w:rsid w:val="00477D30"/>
    <w:rsid w:val="00485840"/>
    <w:rsid w:val="004A2F1C"/>
    <w:rsid w:val="004D48C8"/>
    <w:rsid w:val="004E1AD0"/>
    <w:rsid w:val="00533C3D"/>
    <w:rsid w:val="00535E29"/>
    <w:rsid w:val="0056244C"/>
    <w:rsid w:val="00563DD1"/>
    <w:rsid w:val="00572024"/>
    <w:rsid w:val="00575F75"/>
    <w:rsid w:val="00583FA7"/>
    <w:rsid w:val="005A2C03"/>
    <w:rsid w:val="005C441F"/>
    <w:rsid w:val="00610AF8"/>
    <w:rsid w:val="006449ED"/>
    <w:rsid w:val="006568D0"/>
    <w:rsid w:val="006754BB"/>
    <w:rsid w:val="00675947"/>
    <w:rsid w:val="006A70C9"/>
    <w:rsid w:val="00733120"/>
    <w:rsid w:val="007457F1"/>
    <w:rsid w:val="00746C52"/>
    <w:rsid w:val="007635AF"/>
    <w:rsid w:val="00781235"/>
    <w:rsid w:val="007833F6"/>
    <w:rsid w:val="00784C0E"/>
    <w:rsid w:val="008036C8"/>
    <w:rsid w:val="00813B97"/>
    <w:rsid w:val="0086210D"/>
    <w:rsid w:val="00866A61"/>
    <w:rsid w:val="008A3079"/>
    <w:rsid w:val="008A5D69"/>
    <w:rsid w:val="008C591F"/>
    <w:rsid w:val="008C69B8"/>
    <w:rsid w:val="008D5B62"/>
    <w:rsid w:val="00994361"/>
    <w:rsid w:val="009A26D9"/>
    <w:rsid w:val="009C097C"/>
    <w:rsid w:val="009C3416"/>
    <w:rsid w:val="009E0CE1"/>
    <w:rsid w:val="009F257F"/>
    <w:rsid w:val="00A47E07"/>
    <w:rsid w:val="00AD36E6"/>
    <w:rsid w:val="00AF48D9"/>
    <w:rsid w:val="00AF7C3D"/>
    <w:rsid w:val="00B01048"/>
    <w:rsid w:val="00B0652F"/>
    <w:rsid w:val="00B262CC"/>
    <w:rsid w:val="00B7071D"/>
    <w:rsid w:val="00B867ED"/>
    <w:rsid w:val="00BA614D"/>
    <w:rsid w:val="00BB536F"/>
    <w:rsid w:val="00BF419F"/>
    <w:rsid w:val="00C27987"/>
    <w:rsid w:val="00C4430D"/>
    <w:rsid w:val="00C540D1"/>
    <w:rsid w:val="00CC5167"/>
    <w:rsid w:val="00CE5392"/>
    <w:rsid w:val="00CF0E99"/>
    <w:rsid w:val="00D04B18"/>
    <w:rsid w:val="00D1059E"/>
    <w:rsid w:val="00D30B9C"/>
    <w:rsid w:val="00D95C6E"/>
    <w:rsid w:val="00DA77E1"/>
    <w:rsid w:val="00DC32C0"/>
    <w:rsid w:val="00DD5B05"/>
    <w:rsid w:val="00DE2C63"/>
    <w:rsid w:val="00E10ADE"/>
    <w:rsid w:val="00E501C3"/>
    <w:rsid w:val="00E651CD"/>
    <w:rsid w:val="00E72A19"/>
    <w:rsid w:val="00E751B5"/>
    <w:rsid w:val="00E83133"/>
    <w:rsid w:val="00EA16F4"/>
    <w:rsid w:val="00EA3236"/>
    <w:rsid w:val="00EE52BD"/>
    <w:rsid w:val="00EF249F"/>
    <w:rsid w:val="00F13D98"/>
    <w:rsid w:val="00F64239"/>
    <w:rsid w:val="00F66282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19F"/>
    <w:rPr>
      <w:sz w:val="24"/>
      <w:szCs w:val="24"/>
    </w:rPr>
  </w:style>
  <w:style w:type="paragraph" w:styleId="Titre1">
    <w:name w:val="heading 1"/>
    <w:basedOn w:val="Normal"/>
    <w:next w:val="Normal"/>
    <w:qFormat/>
    <w:rsid w:val="00BF419F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BF419F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BF419F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BF419F"/>
    <w:rPr>
      <w:b/>
      <w:bCs/>
    </w:rPr>
  </w:style>
  <w:style w:type="paragraph" w:customStyle="1" w:styleId="textoapoyo1">
    <w:name w:val="textoapoyo1"/>
    <w:basedOn w:val="Normal"/>
    <w:rsid w:val="00BF419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rsid w:val="00BF419F"/>
    <w:rPr>
      <w:color w:val="0000FF"/>
      <w:u w:val="single"/>
    </w:rPr>
  </w:style>
  <w:style w:type="paragraph" w:styleId="Notedebasdepage">
    <w:name w:val="footnote text"/>
    <w:basedOn w:val="Normal"/>
    <w:semiHidden/>
    <w:rsid w:val="00BF419F"/>
    <w:rPr>
      <w:sz w:val="20"/>
      <w:szCs w:val="20"/>
    </w:rPr>
  </w:style>
  <w:style w:type="paragraph" w:styleId="En-tte">
    <w:name w:val="header"/>
    <w:basedOn w:val="Normal"/>
    <w:rsid w:val="00BF4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19F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BF419F"/>
    <w:rPr>
      <w:vertAlign w:val="superscript"/>
    </w:rPr>
  </w:style>
  <w:style w:type="character" w:styleId="Accentuation">
    <w:name w:val="Emphasis"/>
    <w:basedOn w:val="Policepardfaut"/>
    <w:qFormat/>
    <w:rsid w:val="00B01048"/>
    <w:rPr>
      <w:i/>
      <w:iCs/>
    </w:rPr>
  </w:style>
  <w:style w:type="paragraph" w:styleId="Textedebulles">
    <w:name w:val="Balloon Text"/>
    <w:basedOn w:val="Normal"/>
    <w:semiHidden/>
    <w:rsid w:val="00610AF8"/>
    <w:rPr>
      <w:rFonts w:ascii="Tahoma" w:hAnsi="Tahoma" w:cs="Tahoma"/>
      <w:sz w:val="16"/>
      <w:szCs w:val="16"/>
    </w:rPr>
  </w:style>
  <w:style w:type="character" w:customStyle="1" w:styleId="bod">
    <w:name w:val="bod"/>
    <w:basedOn w:val="Policepardfaut"/>
    <w:rsid w:val="00733120"/>
    <w:rPr>
      <w:rFonts w:ascii="Arial" w:hAnsi="Arial" w:cs="Arial"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onrogan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ganic.co.uk/Roganic/Welco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2274</CharactersWithSpaces>
  <SharedDoc>false</SharedDoc>
  <HLinks>
    <vt:vector size="18" baseType="variant">
      <vt:variant>
        <vt:i4>1048659</vt:i4>
      </vt:variant>
      <vt:variant>
        <vt:i4>6</vt:i4>
      </vt:variant>
      <vt:variant>
        <vt:i4>0</vt:i4>
      </vt:variant>
      <vt:variant>
        <vt:i4>5</vt:i4>
      </vt:variant>
      <vt:variant>
        <vt:lpwstr>http://www.bbc.co.uk/news/world-11768231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http://www.lonelyplanet.com/france/paris/sights/architecture/cathedrale-notre-dame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http://www.lonelyplanet.com/france/paris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omi</cp:lastModifiedBy>
  <cp:revision>5</cp:revision>
  <cp:lastPrinted>2013-02-18T09:15:00Z</cp:lastPrinted>
  <dcterms:created xsi:type="dcterms:W3CDTF">2013-02-01T10:51:00Z</dcterms:created>
  <dcterms:modified xsi:type="dcterms:W3CDTF">2013-02-18T09:15:00Z</dcterms:modified>
</cp:coreProperties>
</file>